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76" w:rsidRDefault="00D63E76" w:rsidP="00D63E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(ноябрь 2021г.):</w:t>
      </w:r>
    </w:p>
    <w:p w:rsidR="006919F5" w:rsidRDefault="006919F5" w:rsidP="00D63E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ТК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от 19.11.2021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>372-ФЗ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96 ТК РФ после внесенных изменений действует в следующей редакции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«Статья 96. Работа в ночное время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Ночное время - время с 22 часов до 6 часов.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работы (смены) в ночное время сокращается на один час без последующей отработки.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четырнадцати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опекуны детей указанного возраста,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привлекаться к работе в ночное время только с их письменного согласия и при условии, если такая работа не запрещена им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работы в ночное время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видеосъемочных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договором».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99 ТК РФ после внесенных изменений действует в следующей редакции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«Статья 99. Сверхурочная работа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7A459D">
        <w:rPr>
          <w:rFonts w:ascii="Times New Roman" w:hAnsi="Times New Roman" w:cs="Times New Roman"/>
          <w:sz w:val="28"/>
          <w:szCs w:val="28"/>
          <w:lang w:val="ru-RU"/>
        </w:rPr>
        <w:t>незавершение</w:t>
      </w:r>
      <w:proofErr w:type="spellEnd"/>
      <w:r w:rsidRPr="007A459D">
        <w:rPr>
          <w:rFonts w:ascii="Times New Roman" w:hAnsi="Times New Roman" w:cs="Times New Roman"/>
          <w:sz w:val="28"/>
          <w:szCs w:val="28"/>
          <w:lang w:val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людей;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lastRenderedPageBreak/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</w:t>
      </w:r>
      <w:r>
        <w:rPr>
          <w:rFonts w:ascii="Times New Roman" w:hAnsi="Times New Roman" w:cs="Times New Roman"/>
          <w:sz w:val="28"/>
          <w:szCs w:val="28"/>
          <w:lang w:val="ru-RU"/>
        </w:rPr>
        <w:t>Кодексом</w:t>
      </w:r>
      <w:r w:rsidRPr="007A459D">
        <w:rPr>
          <w:rFonts w:ascii="Times New Roman" w:hAnsi="Times New Roman" w:cs="Times New Roman"/>
          <w:sz w:val="28"/>
          <w:szCs w:val="28"/>
          <w:lang w:val="ru-RU"/>
        </w:rPr>
        <w:t xml:space="preserve"> и иными федеральными законами. Привлечение к сверхурочной работе инвалидов, женщин, имеющих детей в возрасте до трех лет,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</w:t>
      </w:r>
      <w:r w:rsidRPr="007A459D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7A459D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установленном федеральными законами и иными нормативными правовыми актами Российской Федерации.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этом указанные работники должны быть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 письменной форме ознакомлены со своим правом отказаться от сверхурочной работы.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6919F5" w:rsidRPr="007A459D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59D">
        <w:rPr>
          <w:rFonts w:ascii="Times New Roman" w:hAnsi="Times New Roman" w:cs="Times New Roman"/>
          <w:sz w:val="28"/>
          <w:szCs w:val="28"/>
          <w:lang w:val="ru-RU"/>
        </w:rPr>
        <w:t>Работодатель обязан обеспечить точный учет продолжительности сверхурочной работы каждого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A45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167 ТК РФ после внесенных изменений действует в следующей редакции </w:t>
      </w:r>
      <w:r w:rsidRPr="007A459D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7A459D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A459D">
        <w:rPr>
          <w:rFonts w:ascii="Times New Roman" w:hAnsi="Times New Roman" w:cs="Times New Roman"/>
          <w:sz w:val="28"/>
          <w:szCs w:val="28"/>
          <w:lang w:val="ru-RU"/>
        </w:rPr>
        <w:t>Статья 167. Гарантии при направлении работников в служебные командировки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6919F5" w:rsidRPr="00CF6BC9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6BC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CF6BC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CF6BC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259 ТК РФ после внесенных изменений действует в следующей редакции </w:t>
      </w:r>
      <w:r w:rsidRPr="00CF6BC9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CF6BC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6BC9">
        <w:rPr>
          <w:rFonts w:ascii="Times New Roman" w:hAnsi="Times New Roman" w:cs="Times New Roman"/>
          <w:sz w:val="28"/>
          <w:szCs w:val="28"/>
          <w:lang w:val="ru-RU"/>
        </w:rPr>
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100DD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DD9">
        <w:rPr>
          <w:rFonts w:ascii="Times New Roman" w:hAnsi="Times New Roman" w:cs="Times New Roman"/>
          <w:sz w:val="28"/>
          <w:szCs w:val="28"/>
          <w:lang w:val="ru-RU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hyperlink r:id="rId5" w:history="1">
        <w:r w:rsidRPr="00100DD9">
          <w:rPr>
            <w:rFonts w:ascii="Times New Roman" w:hAnsi="Times New Roman" w:cs="Times New Roman"/>
            <w:sz w:val="28"/>
            <w:szCs w:val="28"/>
            <w:lang w:val="ru-RU"/>
          </w:rPr>
          <w:t>нерабочие праздничные дни</w:t>
        </w:r>
      </w:hyperlink>
      <w:r w:rsidRPr="00100DD9">
        <w:rPr>
          <w:rFonts w:ascii="Times New Roman" w:hAnsi="Times New Roman" w:cs="Times New Roman"/>
          <w:sz w:val="28"/>
          <w:szCs w:val="28"/>
          <w:lang w:val="ru-RU"/>
        </w:rPr>
        <w:t xml:space="preserve"> беременных женщин.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6919F5" w:rsidRPr="00100DD9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Гарантии, предусмотренные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частью второй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настоящей статьи,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а также работникам, имеющим трех и более детей в возрасте до восемнадцати лет, в период до достижения младшим из детей возраста четырнадцати лет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100DD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264 ТК РФ после внесенных изменений действует в следующей редакции 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100DD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00DD9">
        <w:rPr>
          <w:rFonts w:ascii="Times New Roman" w:hAnsi="Times New Roman" w:cs="Times New Roman"/>
          <w:sz w:val="28"/>
          <w:szCs w:val="28"/>
          <w:lang w:val="ru-RU"/>
        </w:rPr>
        <w:t>Статья 264. Гарантии и льготы лицам, воспитывающим детей без матери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100DD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 (попечителей) несовершеннолетних, 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иное не предусмотрено настоящим Кодексом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30.11.2021г.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CF463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35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статью 263 ТК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от 19.11.2021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>373-ФЗ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Pr="00100DD9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263 ТК РФ после внесенных изменений действует в следующей редакции </w:t>
      </w:r>
      <w:r w:rsidRPr="00100DD9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«Статья 263. Дополнительные отпуска без сохранения заработной платы лицам, осуществляющим уход за детьми, инвалидами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</w:t>
      </w:r>
      <w:r w:rsidRPr="004D635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работнику, осуществляющему уход за членом семьи или иным родственником, являющимися инвалидами I группы,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допускается».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30.11.2021г.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Трудовой кодекс Российской Федерации (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от 22.11.2021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>377-ФЗ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2 Трудового кодекса Российской Федерации (далее – ТК РФ) дополнена статьями 22.1 - 22.3 следующего содержания: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«Статья 22.1. Электронный документооборот в сфере трудовых отношений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электронным документооборотом в сфере трудовых отношений (далее - электронный документооборот)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 за исключением случаев, предусмотренных настоящей статьей и статьями 22.2 и 22.3 настоящего Кодекса.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Положения настоящей статьи и статей 22.2 и 22.3 настоящего Кодекса применяются к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 (или) ознакомление с ними работника или лица, поступающего на работу, в письменной форме, в том числе под роспись, за исключением документов, указанных в части третьей настоящей статьи.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Положения настоящей статьи и статей 22.2 и 22.3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Электронный документооборот может осуществляться работодателем посредством следующих информационных систем: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Единой цифровой платформы в сфере занятости и трудовых отношений "Работа в России" (далее - цифровая платформа "Работа в России") в порядке, определяемом в соответствии с законодательством о занятости населения в Российской Федерации. Доступ к цифровой платформе "Работа в России"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системы работодателя, позволяющей обеспечить подписание электронного документа в соответствии с требованиями настоящего Кодекса, хранение электронного документа, а также фиксацию факта его получения сторонами трудовых отношений (далее - информационная система работодателя).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взаимодействия цифровой платформы "Работа в России" и единого портала государственных и муниципальных услуг в соответствии с положениями настоящей статьи и статьи 22.3 настоящего Кодекса устанавливается Правительством Российской Федерации.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статьи, статьи 22.3 настоящего Кодекса устанавливается Правительством Российской Федерации.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Создание, подписание и представление работодателю электронных документов, а также получение от работодателя электронных документов и ознакомление с ними (далее - взаимодействие с работодателем посредством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электронного документооборота) осуществляются работником или лицом, поступающим на работу, путем использования: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цифровой платформы "Работа в России", доступ к которой обеспечивается в том числе посредством единого портала государственных и муниципальных услуг, при условии применения работодателем цифровой платформы "Работа в России" в целях осуществления электронного документооборота;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системы работодателя в случае ее применения работодателем в целях осуществления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создании электронных документов применяются единые требования к составу и форматам электронных документов,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несет расходы на создание и (или) эксплуатацию информационной системы работодателя, а также создание, использование и хранение электронных документов.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Статья 22.2. Порядок введения электронного документооборота и приема на работу к работодателю, использующему электронный документооборот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вправе принять решение о введении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который содержит: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информационной системе (информационных системах), с использованием которой работодатель будет осуществлять электронный документооборот;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доступа к информационной системе работодателя (при необходимости);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электронных документов и перечень категорий работников, в отношении которых осуществляется электронный документооборот;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документооборота, устанавливаемой не ранее дня истечения срока указанного уведомления.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может предусматривать: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подписания работником электронных документов и (или) ознакомления с ними с учетом рабочего времени работника, периодичность такого подписания и ознакомления;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проведения инструктажа работников по вопросам взаимодействия с работодателем посредством электронного документооборота (при необходимости);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исключительные случаи, при которых допускается оформление документов, определенных абзацем четвертым части второй настоящей статьи, на бумажном носителе;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процедуры взаимодействия работодателя с представительным органом работников и (или) выборным органом первичной профсоюзной организации и с комиссией по трудовым спорам (при необходимости).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уведомляет каждого работника в срок, установленный локальным нормативным актом, предусмотренным частью второй настоящей статьи, о переходе на взаимодействие с работодателем посредством электронного документооборота и праве работника дать согласие на указанное взаимодействие.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на взаимодействие с работодателем посредством электронного документооборота осуществляется с письменного согласия работника, за исключением случая, указанного в части седьмой настоящей статьи. Отсутствие согласия работника на взаимодействие с работодателем посредством электронного документооборота признается отказом работника от такого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взаимодействия. При этом за работником сохраняется право дать указанное согласие в последующем.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обязан проинформировать об осуществлении электронного документооборота лицо, принимаемое на работу. При этом лицо, имеющее по состоянию на 31 декабря 2021 года трудовой стаж, при приеме на работу к работодателю, который осуществляет электронный документооборот либо принял решение о введении электронного документооборота, вправе дать согласие на взаимодействие с работодателем посредством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Отсутствие согласия работника или лица, принимаемого на работу, на взаимодействие с работодателем посредством электронного документооборота (за исключением случая, указанного в части седьмой настоящей статьи) либо отсутствие у работника или лица, принимаемого на работу, электронной подписи не может являться основанием для отказа в приеме на работу либо увольнения работника.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обязан безвозмездно предоставлять работникам,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документооборота, документы, связанные с их работой у данного работодателя, на бумажном носителе, заверенные надлежащим образом.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заключении трудового договора документы, предусмотренные статьей 65 настоящего Кодекса,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лица, поступающего на работу, с документами, предусмотренными частью третьей статьи 68 настоящего Кодекса, может осуществляться в электронной форме.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Работодатель несет расходы на получение работником электронной подписи (в случае ее отсутствия) и ее использование.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Статья 22.3. Взаимодействие работодателя и работника посредством электронного документооборота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случаях, установленных настоящей статьей, работодателем и работником может использоваться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для целей настоящей статьи - усиленная неквалифицированная электронная подпись, выданная с использованием инфраструктуры электронного правительства).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подписании иных, чем указанные в части первой настоящей статьи, электронных документов посредством информационной системы работодателя работодателем могут использоваться: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квалифицированная электронная подпись;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заключении трудового договора, договора о материальной ответственности, ученического договора, договора на получение образования без отрыва или с отрывом от работы, при внесении в них изменений, при подписании согласия на перевод, заявления об увольнении, отзыве заявления об увольнении, а также при ознакомлении с уведомлением об изменении определенных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сторонами условий трудового договора, приказом (распоряжением) о применении дисциплинарного взыскания посредством информационной системы работодателя работником могут использоваться: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квалифицированная электронная подпись;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подписании иных, чем указанные в части четвертой настоящей статьи, электронных документов посредством информационной системы работодателя работником могут использоваться: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квалифицированная электронная подпись;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простая электронная подпись в случае,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 (далее для целей настоящей статьи - простая электронная подпись работника в информационной системе работодателя).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подписании электронных документов посредством цифровой платформы "Работа в России" работодателем могут использоваться: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квалифицированная электронная подпись;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подписании электронных документов работником или лицом, поступающим на работу, посредством цифровой платформы "Работа в России" могут использоваться: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усиленная квалифицированная электронная подпись;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простая электронная подпись,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 или лицо, поступающее на работу, осуществляющие взаимодействие с работодателем посредством электронного документооборота, вправе направлять в адрес работодателя заявления, уведомления и сообщения,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22.1 и 22.2 настоящего Кодекса, посредством: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системы работодателя (в случае ее применения работодателем для осуществления электронного документооборота), в том числе с использованием единого портала государственных и муниципальных услуг (при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услуг);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цифровой платформы "Работа в России" при условии ее применения работодателем в целях осуществления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Заявления, уведомления и сообщения, направленные работником или лицом, поступающим на работу, способами, указанными в части восьмой настоящей статьи, считаются полученными работодателем на следующий рабочий день после их направления.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о выдаче документов, связанных с работой, или их заверенных надлежащим образом копий (статья 62 настоящего Кодекса) работник может подать в письменной форме, либо направить в порядке, установленном работодателем, через информационную систему работодателя или по адресу электронной почты работодателя, либо направить через цифровую платформу "Работа в России" при условии использования работодателем указанных информационных систем в целях осуществления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подаче работником заявления о выдаче документов, связанных с работой, или их копий (статья 62 настоящего Кодекса) работодатель обязан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указанным в заявлении работника: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форме копии электронного документа на бумажном носителе, заверенной надлежащим образом;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документа,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"Работа в России" при условии ее использования работодателем в целях осуществления электронного документооборота.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заявлению работника работодатель обеспечивает доступ работника к документам, подписанным простой электронной подписью работника в информационной системе работодателя, путем направления электронного документа в личный кабинет работника (при наличии) на едином портале государственных и муниципальных услуг в порядке, предусмотренном Правительством Российской Федерации.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работодатель и работник, не осуществляющие взаимодействие посредством электронного документооборота, вправе в соответствии с локальным нормативным актом, принимаемым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временно обмениваться документами, в том числе документами, связанными с работой, в форме электронного документа или электронного образа документа (документа на бумажном носителе, преобразованного в электронную форму путем сканирования или фотографирования с сохранением его реквизитов) с последующим представлением соответствующих документов на бумажном носителе.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Работодатель обеспечивает сохранность электронных документов в течение сроков, установленных законодательством Российской Федерации об архивном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деле, в том числе в случае, если электронный документооборот осуществляется с использованием информационной системы работодателя либо цифровой платформы "Работа в России".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работнику электронных документов, созданных с использованием цифровой платформы "Работа в России", и порядок его доступа к ним посредством единого портала государственных и муниципальных услуг устанавливаются Правительством Российской Федерации.»</w:t>
      </w:r>
    </w:p>
    <w:p w:rsidR="006919F5" w:rsidRPr="00CF4635" w:rsidRDefault="006919F5" w:rsidP="0069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Статья 68 ТК РФ после внесенных изменений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Pr="00CF463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F4635">
        <w:rPr>
          <w:rFonts w:ascii="Times New Roman" w:hAnsi="Times New Roman" w:cs="Times New Roman"/>
          <w:sz w:val="28"/>
          <w:szCs w:val="28"/>
          <w:lang w:val="ru-RU"/>
        </w:rPr>
        <w:t>«Статья 68. Оформление приема на работу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6919F5" w:rsidRPr="00CF463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635">
        <w:rPr>
          <w:rFonts w:ascii="Times New Roman" w:hAnsi="Times New Roman" w:cs="Times New Roman"/>
          <w:sz w:val="28"/>
          <w:szCs w:val="28"/>
          <w:lang w:val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9F5" w:rsidRDefault="006919F5" w:rsidP="006919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  <w:lang w:val="ru-RU"/>
        </w:rPr>
        <w:t>312.1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ТК РФ после внесенных изменений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Pr="00CF4635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9F5" w:rsidRPr="00704EFF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sz w:val="28"/>
          <w:szCs w:val="28"/>
          <w:lang w:val="ru-RU"/>
        </w:rPr>
        <w:t>«Статья 312.1. Общие положения</w:t>
      </w: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9F5" w:rsidRDefault="006919F5" w:rsidP="0069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целей настоящей главы под дистанционным работником понимается работник, заключивший трудовой договор или дополнительное соглашение к трудовому договору, указанные в части второй настоящей статьи, а также работник, выполняющий трудовую функцию дистанционно в соответствии с локальным нормативным актом, принятым работодателем в соответствии со статьей 312.9 настоящего Кодекса (далее также в настоящей главе - работник).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настоящей главой.</w:t>
      </w:r>
    </w:p>
    <w:p w:rsidR="006919F5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22.1 – 22.3 настоящего Кодекса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704EF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919F5" w:rsidRPr="00704EFF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sz w:val="28"/>
          <w:szCs w:val="28"/>
          <w:lang w:val="ru-RU"/>
        </w:rPr>
        <w:t>Статьей 2 Федерального закона №377-ФЗ установлено, что:</w:t>
      </w:r>
    </w:p>
    <w:p w:rsidR="006919F5" w:rsidRPr="00704EFF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sz w:val="28"/>
          <w:szCs w:val="28"/>
          <w:lang w:val="ru-RU"/>
        </w:rPr>
        <w:t>Положения ТК РФ (в редакции настоящего Федерального закона), касающиеся взаимодействия Единой цифровой платформы в сфере занятости и трудовых отношений "Работа в России" и информационной системы работодателя, позволяющей обеспечить подписание электронного документа в соответствии с требованиями ТК РФ, хранение электронного документа, а также фиксацию факта его получения сторонами трудовых отношений, с единым порталом государственных и муниципальных услуг, применяются с 1 сентября 2022 года;</w:t>
      </w:r>
    </w:p>
    <w:p w:rsidR="006919F5" w:rsidRPr="00704EFF" w:rsidRDefault="006919F5" w:rsidP="006919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ТК РФ (в редакции настоящего Федерального закона) применяются к правам и обязанностям работодателей, участвовавших в эксперименте по использованию электронных документов, связанных с работой, в соответствии с Федеральным законом от 24 апреля 2020 года N 122-ФЗ "О проведении эксперимента по использованию электронных документов, </w:t>
      </w:r>
      <w:r w:rsidRPr="00704EFF">
        <w:rPr>
          <w:rFonts w:ascii="Times New Roman" w:hAnsi="Times New Roman" w:cs="Times New Roman"/>
          <w:sz w:val="28"/>
          <w:szCs w:val="28"/>
          <w:lang w:val="ru-RU"/>
        </w:rPr>
        <w:lastRenderedPageBreak/>
        <w:t>связанных с работой", и их работников, которые возникли начиная с 16 ноября 2021 года. При этом работодатели - участники эксперимента по использованию электронных документов, связанных с работой, принявшие решение о продолжении осуществления электронного документооборота после окончания эксперимента, обязаны провести мероприятия, направленные на введение электронного документооборота в соответствии с требованиями ТК РФ (в редакции настоящего Федерального закона), до 1 июля 2022 года.</w:t>
      </w:r>
    </w:p>
    <w:p w:rsidR="00E406CC" w:rsidRDefault="006919F5" w:rsidP="00E406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EFF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22.11.2021г. (за исключением отдельных положений).</w:t>
      </w:r>
    </w:p>
    <w:p w:rsidR="00E406CC" w:rsidRDefault="00826E33" w:rsidP="00E406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Опубликовано </w:t>
      </w:r>
      <w:r w:rsidR="00890936" w:rsidRPr="008909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Обращение Областной трехсторонней комиссии по регулированию социально-трудовых отношений </w:t>
      </w:r>
      <w:r w:rsidRPr="00E406CC">
        <w:rPr>
          <w:rFonts w:ascii="Times New Roman" w:hAnsi="Times New Roman" w:cs="Times New Roman"/>
          <w:sz w:val="28"/>
          <w:szCs w:val="28"/>
          <w:lang w:val="ru-RU"/>
        </w:rPr>
        <w:t>(Г</w:t>
      </w:r>
      <w:r w:rsidR="00890936" w:rsidRPr="00E406CC">
        <w:rPr>
          <w:rFonts w:ascii="Times New Roman" w:hAnsi="Times New Roman" w:cs="Times New Roman"/>
          <w:sz w:val="28"/>
          <w:szCs w:val="28"/>
          <w:lang w:val="ru-RU"/>
        </w:rPr>
        <w:t>азет</w:t>
      </w:r>
      <w:r w:rsidRPr="00E406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90936" w:rsidRPr="00E406CC">
        <w:rPr>
          <w:rFonts w:ascii="Times New Roman" w:hAnsi="Times New Roman" w:cs="Times New Roman"/>
          <w:sz w:val="28"/>
          <w:szCs w:val="28"/>
          <w:lang w:val="ru-RU"/>
        </w:rPr>
        <w:t xml:space="preserve"> «Кузбасс»</w:t>
      </w:r>
      <w:r w:rsidR="00E406CC" w:rsidRPr="00E406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0936" w:rsidRPr="00E406CC">
        <w:rPr>
          <w:rFonts w:ascii="Times New Roman" w:hAnsi="Times New Roman" w:cs="Times New Roman"/>
          <w:sz w:val="28"/>
          <w:szCs w:val="28"/>
          <w:lang w:val="ru-RU"/>
        </w:rPr>
        <w:t xml:space="preserve"> 9 ноября 2021 года</w:t>
      </w:r>
      <w:r w:rsidR="00E406CC" w:rsidRPr="00E406C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90936" w:rsidRPr="00E406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06CC" w:rsidRDefault="00E406CC" w:rsidP="00E406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6CC" w:rsidRPr="00985FDD" w:rsidRDefault="00E406CC" w:rsidP="00E406C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бращение</w:t>
      </w: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85FDD">
        <w:rPr>
          <w:rFonts w:ascii="Times New Roman" w:hAnsi="Times New Roman" w:cs="Times New Roman"/>
          <w:sz w:val="28"/>
          <w:szCs w:val="28"/>
          <w:lang w:val="ru-RU"/>
        </w:rPr>
        <w:t>бластной трехсторонней комиссии по регулированию социально-трудовых отношений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7 октября 2021 года подписано Кузбасское региональное соглашение на 2022-2024 годы, направленное на создание необходимых условий для экономического развития области и обеспечение социальных гарантий работников. Соглашение подписали Губернатор Кузбасса Цивилев С.Е., исполнительный директор «Кузбасского союза работодателей» Белых И.К. и председатель Кемеровского областного союза организаций профсоюзов «Федерация профсоюзных организаций Кузбасса» </w:t>
      </w:r>
      <w:proofErr w:type="spellStart"/>
      <w:r w:rsidRPr="00985FDD">
        <w:rPr>
          <w:rFonts w:ascii="Times New Roman" w:hAnsi="Times New Roman" w:cs="Times New Roman"/>
          <w:sz w:val="28"/>
          <w:szCs w:val="28"/>
          <w:lang w:val="ru-RU"/>
        </w:rPr>
        <w:t>Маршалко</w:t>
      </w:r>
      <w:proofErr w:type="spellEnd"/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Текст Соглашения опубликован 14.10.2021 в Электронном бюллетене Правительства Кемеровской области – Кузбасса и 19.10.2021 в газете «Кузбасс».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оглашение зарегистрировано за № 12 от 07.10.2021 Министерством труда и занятости населения Кузбасса.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В Соглашении содержатся обязательства сторон по проведению социально-экономической политики, обеспечивающей право граждан на достойный труд, повышение качества жизни работников и их семей, развитию кузбасской экономики, повышению ее конкурентоспособности, росту производительности труда, обеспечению стабильной занятости, эффективной инфраструктуры рынка труда, безопасности рабочих мест, расширению возможностей профессионального роста работников.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Областная трехсторонняя комиссия по регулированию социально-трудовых отношений предлагает работодателям, не участвовавшим в заключении Соглашения, присоединиться к выполнению Соглашения.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Порядок присоединения к Соглашению определяется статьей 4 Закона Кемеровской области от 13.11.2014 № 99- ОЗ «О некоторых вопросах регулирования социального партнерства в сфере труда» и пунктом 7.4 Соглашения.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работодатели, осуществляющие деятельность в Кузбассе в течение 30 календарных дней со дня официального опубликования предложения о присоединении к Соглашению не представили в областную трехстороннюю комиссию по регулированию социально-трудовых отношений мотивированный письменный отказ присоединиться к Соглашению, то Соглашение считается распространенным на этих работодателей.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и (или) иными представителями работников. </w:t>
      </w:r>
    </w:p>
    <w:p w:rsidR="00E406CC" w:rsidRDefault="00E406CC" w:rsidP="00E40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FDD">
        <w:rPr>
          <w:rFonts w:ascii="Times New Roman" w:hAnsi="Times New Roman" w:cs="Times New Roman"/>
          <w:sz w:val="28"/>
          <w:szCs w:val="28"/>
          <w:lang w:val="ru-RU"/>
        </w:rPr>
        <w:t>На созданные в течение срока действия Соглашения организации (индивидуальных предпринимателей) норма о присоединении или об отказе в присоединении к Соглашению распространяется в течение 60 календарных дней со дня их государственной регистрации.</w:t>
      </w:r>
    </w:p>
    <w:p w:rsidR="00612E52" w:rsidRDefault="00612E52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12E52" w:rsidRPr="00612E52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r w:rsidRPr="00612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о Всероссийском рейтинге организаций крупного бизнеса в области охраны труда </w:t>
      </w:r>
      <w:r w:rsidRPr="00612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612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 конкурсной комиссии по проведению Всероссийского рейтинга организаций крупного бизнеса в области охраны труда</w:t>
      </w:r>
      <w:r w:rsidRPr="00612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E52" w:rsidRPr="00612E52">
        <w:rPr>
          <w:rFonts w:ascii="Times New Roman" w:hAnsi="Times New Roman" w:cs="Times New Roman"/>
          <w:sz w:val="28"/>
          <w:szCs w:val="28"/>
          <w:lang w:val="ru-RU"/>
        </w:rPr>
        <w:t xml:space="preserve">(Приказ </w:t>
      </w:r>
      <w:r w:rsidR="00612E52" w:rsidRPr="00612E52">
        <w:rPr>
          <w:rFonts w:ascii="Times New Roman" w:hAnsi="Times New Roman" w:cs="Times New Roman"/>
          <w:sz w:val="28"/>
          <w:szCs w:val="28"/>
          <w:lang w:val="ru-RU"/>
        </w:rPr>
        <w:t>Минтруда России от 22.11.2021</w:t>
      </w:r>
      <w:r w:rsidR="00C8079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612E52" w:rsidRPr="00612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79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12E52" w:rsidRPr="00612E52">
        <w:rPr>
          <w:rFonts w:ascii="Times New Roman" w:hAnsi="Times New Roman" w:cs="Times New Roman"/>
          <w:sz w:val="28"/>
          <w:szCs w:val="28"/>
          <w:lang w:val="ru-RU"/>
        </w:rPr>
        <w:t>817</w:t>
      </w:r>
      <w:r w:rsidR="00612E52" w:rsidRPr="00612E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12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99F" w:rsidRPr="00612E52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E52" w:rsidRDefault="00612E52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E52">
        <w:rPr>
          <w:rFonts w:ascii="Times New Roman" w:hAnsi="Times New Roman" w:cs="Times New Roman"/>
          <w:sz w:val="28"/>
          <w:szCs w:val="28"/>
          <w:lang w:val="ru-RU"/>
        </w:rPr>
        <w:t>Всероссийский рейтинг организаций крупного бизнеса в области охраны труда (далее - Всероссийский рейтинг)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проводиться ежегодно, </w:t>
      </w:r>
      <w:r w:rsidR="00194106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проведения общественно-просветительской кампании </w:t>
      </w:r>
      <w:hyperlink r:id="rId6" w:history="1">
        <w:r w:rsidRPr="00612E52">
          <w:rPr>
            <w:rFonts w:ascii="Times New Roman" w:hAnsi="Times New Roman" w:cs="Times New Roman"/>
            <w:sz w:val="28"/>
            <w:szCs w:val="28"/>
            <w:lang w:val="ru-RU"/>
          </w:rPr>
          <w:t>подпрограммы</w:t>
        </w:r>
      </w:hyperlink>
      <w:r w:rsidRPr="00612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Безопасный труд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Правительства от 15 апреля 2014 г. N 298, и в целях оценки эффективности функционирования систем управления охраной труда в организациях крупного бизнеса, привлечения общественного внимания к области охраны труда и здоровья на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E52" w:rsidRDefault="00612E52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="00612E52">
        <w:rPr>
          <w:rFonts w:ascii="Times New Roman" w:hAnsi="Times New Roman" w:cs="Times New Roman"/>
          <w:sz w:val="28"/>
          <w:szCs w:val="28"/>
          <w:lang w:val="ru-RU"/>
        </w:rPr>
        <w:t xml:space="preserve">о Всероссийском рейтинге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порядок оценки деятельности организаций крупного бизнеса в области охраны труда. Результатом оценки деятельности является ранжирование организаций крупного бизнеса и формирование Всероссийского рейтинга</w:t>
      </w:r>
      <w:r w:rsidR="00612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99F" w:rsidRDefault="00AE599F" w:rsidP="00AE5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599F" w:rsidRDefault="00AE599F" w:rsidP="00AE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Целями проведения Всероссийского рейтинга являются: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оценка эффективности функционирования систем управления охраной труда в организациях;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привлечение общественного внимания к области охраны труда и здоровья на работе.</w:t>
      </w:r>
    </w:p>
    <w:p w:rsidR="00AE599F" w:rsidRDefault="00AE599F" w:rsidP="00AE59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проведения Всероссийского рейтинга: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определение текущего состояния организации работ по охране труда в производственных компаниях;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стимулирование организаций крупного бизнеса к развитию систем управления охраны труда;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сравнительная оценка деятельности организаций крупного бизнеса в области охраны труда;</w:t>
      </w:r>
    </w:p>
    <w:p w:rsidR="00AE599F" w:rsidRDefault="00AE599F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выявление организаций крупного бизнеса, добивающихся лучших результатов.</w:t>
      </w:r>
    </w:p>
    <w:p w:rsidR="00612E52" w:rsidRDefault="00612E52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2E52" w:rsidRPr="00612E52" w:rsidRDefault="00612E52" w:rsidP="006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E52">
        <w:rPr>
          <w:rFonts w:ascii="Times New Roman" w:hAnsi="Times New Roman" w:cs="Times New Roman"/>
          <w:sz w:val="28"/>
          <w:szCs w:val="28"/>
          <w:lang w:val="ru-RU"/>
        </w:rPr>
        <w:t>Участие во Всероссийском рейтинге добровольное и осуществляется на безвозмездной основе.</w:t>
      </w:r>
    </w:p>
    <w:p w:rsidR="00612E52" w:rsidRPr="00612E52" w:rsidRDefault="00612E52" w:rsidP="00612E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E52">
        <w:rPr>
          <w:rFonts w:ascii="Times New Roman" w:hAnsi="Times New Roman" w:cs="Times New Roman"/>
          <w:sz w:val="28"/>
          <w:szCs w:val="28"/>
          <w:lang w:val="ru-RU"/>
        </w:rPr>
        <w:t>К участию во Всероссийском рейтинге допускаются организации крупного бизнеса независимо от вида экономической деятельности и организационно-правовых форм, осуществляющих свою деятельность на территории Российской Федерации, за исключением организаций, у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труда, размещенных в Федеральной государственной информационной системе учета результатов проведения специальной оценки условий труда.</w:t>
      </w:r>
    </w:p>
    <w:p w:rsidR="00DB0BCE" w:rsidRDefault="00DB0BCE" w:rsidP="00DB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5528" w:rsidRDefault="00DB0BCE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деятельности организаций крупного бизнеса по охране труда проходит в заочном формате на основании сведений, представленных участниками дистанционно по сети Интернет на портале Единой общероссийской информационной системы по охране труда в разделе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Рейтинги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BEF" w:rsidRDefault="00AE2BEF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BEF" w:rsidRDefault="00AE2BEF" w:rsidP="00AE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BEF">
        <w:rPr>
          <w:rFonts w:ascii="Times New Roman" w:hAnsi="Times New Roman" w:cs="Times New Roman"/>
          <w:sz w:val="28"/>
          <w:szCs w:val="28"/>
          <w:lang w:val="ru-RU"/>
        </w:rPr>
        <w:t>Для доступа к участию во Всероссийских рейтингах необходимо зарегистрироваться по ссылке:</w:t>
      </w:r>
    </w:p>
    <w:p w:rsidR="00AE2BEF" w:rsidRPr="00AE2BEF" w:rsidRDefault="00AE2BEF" w:rsidP="00AE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BEF">
        <w:rPr>
          <w:rFonts w:ascii="Times New Roman" w:hAnsi="Times New Roman" w:cs="Times New Roman"/>
          <w:sz w:val="28"/>
          <w:szCs w:val="28"/>
          <w:lang w:val="ru-RU"/>
        </w:rPr>
        <w:t>https://eisot.creatium.site/rating-large (для организаций крупного бизнеса в области охраны труда)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Минтруда России от 24.11.2021г.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15-1/В-4624).</w:t>
      </w:r>
    </w:p>
    <w:p w:rsidR="00AE2BEF" w:rsidRDefault="00AE2BEF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5528" w:rsidRPr="00825528" w:rsidRDefault="00640D79" w:rsidP="0082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 Всероссийском рейтинге организаций среднего и малого бизнеса в области охраны труда</w:t>
      </w: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конкурсной комиссии по проведению Всероссийского рейтинга организаций среднего и </w:t>
      </w: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малого бизнеса в области охраны труда</w:t>
      </w:r>
      <w:r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="00825528" w:rsidRPr="008255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Минтруда России от 22.11.2021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818</w:t>
      </w:r>
      <w:r w:rsidR="00825528" w:rsidRPr="0082552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94106" w:rsidRDefault="00194106" w:rsidP="001941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Всероссийский рейтинг организаций среднего и малого бизнеса в области охраны труда (далее - Всероссийский рейтинг)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проводиться ежегодно,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проведения общественно-просветительской кампании </w:t>
      </w:r>
      <w:hyperlink r:id="rId7" w:history="1">
        <w:r w:rsidRPr="00C432A1">
          <w:rPr>
            <w:rFonts w:ascii="Times New Roman" w:hAnsi="Times New Roman" w:cs="Times New Roman"/>
            <w:sz w:val="28"/>
            <w:szCs w:val="28"/>
            <w:lang w:val="ru-RU"/>
          </w:rPr>
          <w:t>подпрограммы</w:t>
        </w:r>
      </w:hyperlink>
      <w:r w:rsidRPr="00C4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Безопасный труд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программы Российской Федерации 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Содействие занятости населения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Правительства Российской Федерации от 15 апреля 2014 г. N 298, и в целях оценки эффективности функционирования систем управления охраной труда в организациях среднего и малого бизнеса, привлечения общественного внимания к области охраны труда и здоровья на работе приказываю:</w:t>
      </w:r>
    </w:p>
    <w:p w:rsidR="00C432A1" w:rsidRDefault="00C432A1" w:rsidP="0019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106" w:rsidRDefault="00194106" w:rsidP="0019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устанавливает порядок оценки деятельности организаций среднего и малого бизнеса в области охраны труда. Результатом оценки деятельности является ранжирование организаций среднего и малого бизнеса и формирование Всероссийского рейтинга.</w:t>
      </w:r>
    </w:p>
    <w:p w:rsidR="00194106" w:rsidRDefault="00194106" w:rsidP="0019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106" w:rsidRDefault="00194106" w:rsidP="0019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Целями проведения Всероссийского рейтинга являются: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оценка эффективности функционирования систем управления охраной труда в организациях среднего и малого бизнеса;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привлечение общественного внимания к области охраны труда и здоровья на работе.</w:t>
      </w:r>
    </w:p>
    <w:p w:rsidR="00194106" w:rsidRDefault="00194106" w:rsidP="001941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проведения Всероссийского рейтинга: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определение текущего состояния организации работ по охране труда в организациях среднего и малого бизнеса;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стимулирование организаций среднего и малого бизнеса к развитию систем управления охраны труда;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сравнительная оценка деятельности организаций среднего и малого бизнеса в области охраны труда;</w:t>
      </w:r>
    </w:p>
    <w:p w:rsidR="00194106" w:rsidRDefault="00194106" w:rsidP="00C43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выявление организаций среднего и малого бизнеса, добивающихся лучших результатов.</w:t>
      </w:r>
    </w:p>
    <w:p w:rsidR="00194106" w:rsidRDefault="00194106" w:rsidP="001941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оценке деятельности по охране труда добровольное и осуществляется на безвозмездной основе.</w:t>
      </w:r>
    </w:p>
    <w:p w:rsidR="00194106" w:rsidRDefault="00194106" w:rsidP="001941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во Всероссийском рейтинге допускаются организации среднего и малого бизнеса независимо от вида экономической деятельности и организационно-правовых форм, осуществляющих свою деятельность на территории Российской Федерации, за исключением организаций, у которых по данным Федеральной службы по труду и занятости выявлены сокрытые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несчастные случаи или у которых отсутствуют данные или часть данных результатов специальной оценки условий труда, размещенных в Федеральной государственной информационной системе учета результатов проведения специальной оценки условий труда.</w:t>
      </w:r>
    </w:p>
    <w:p w:rsidR="004D728C" w:rsidRDefault="00194106" w:rsidP="004D72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деятельности организаций среднего и малого бизнеса по охране труда проходит в заочном формате на основании сведений, представленных участниками дистанционно по сети Интернет на портале Единой общероссийской информационной системы по охране труда в разделе 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Рейтинги</w:t>
      </w:r>
      <w:r w:rsidR="00C432A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BEF" w:rsidRDefault="00AE2BEF" w:rsidP="00AE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AE2BEF" w:rsidRDefault="00AE2BEF" w:rsidP="00AE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BEF">
        <w:rPr>
          <w:rFonts w:ascii="Times New Roman" w:hAnsi="Times New Roman" w:cs="Times New Roman"/>
          <w:sz w:val="28"/>
          <w:szCs w:val="28"/>
          <w:lang w:val="ru-RU"/>
        </w:rPr>
        <w:t>Для доступа к участию во Всероссийских рейтингах необходимо зарегистрироваться по ссылк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E2BEF" w:rsidRPr="00AE2BEF" w:rsidRDefault="00AE2BEF" w:rsidP="00AE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BEF">
        <w:rPr>
          <w:rFonts w:ascii="Times New Roman" w:hAnsi="Times New Roman" w:cs="Times New Roman"/>
          <w:sz w:val="28"/>
          <w:szCs w:val="28"/>
          <w:lang w:val="ru-RU"/>
        </w:rPr>
        <w:t>https://eisot.creatium.site/rating-average-small (для организаций среднего и малого бизнеса в области охраны труда)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Минтруда России от 24.11.2021г.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15-1/В-4624).</w:t>
      </w:r>
    </w:p>
    <w:p w:rsidR="004D728C" w:rsidRPr="004D728C" w:rsidRDefault="004D728C" w:rsidP="004D72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</w:t>
      </w: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предельно допустимы</w:t>
      </w: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норм</w:t>
      </w: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4D72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нагрузок для женщин при подъеме и перемещении тяжестей вручную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 xml:space="preserve"> (Приказ 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>Минтруда России от 14.09.2021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>629н</w:t>
      </w:r>
      <w:r w:rsidRPr="004D72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D728C" w:rsidRDefault="004D728C" w:rsidP="004D72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lang w:val="ru-RU"/>
        </w:rPr>
      </w:pPr>
    </w:p>
    <w:p w:rsidR="004D728C" w:rsidRPr="00AE2BEF" w:rsidRDefault="004D728C" w:rsidP="004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2BEF">
        <w:rPr>
          <w:rFonts w:ascii="Times New Roman" w:hAnsi="Times New Roman" w:cs="Times New Roman"/>
          <w:sz w:val="24"/>
          <w:szCs w:val="24"/>
          <w:lang w:val="ru-RU"/>
        </w:rPr>
        <w:t>ПРЕДЕЛЬНО ДОПУСТИМЫЕ НОРМЫ</w:t>
      </w:r>
    </w:p>
    <w:p w:rsidR="004D728C" w:rsidRPr="00AE2BEF" w:rsidRDefault="004D728C" w:rsidP="004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2BEF">
        <w:rPr>
          <w:rFonts w:ascii="Times New Roman" w:hAnsi="Times New Roman" w:cs="Times New Roman"/>
          <w:sz w:val="24"/>
          <w:szCs w:val="24"/>
          <w:lang w:val="ru-RU"/>
        </w:rPr>
        <w:t>НАГРУЗОК ДЛЯ ЖЕНЩИН ПРИ ПОДЪЕМЕ И ПЕРЕМЕЩЕНИИ</w:t>
      </w:r>
    </w:p>
    <w:p w:rsidR="004D728C" w:rsidRPr="00AE2BEF" w:rsidRDefault="004D728C" w:rsidP="004D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2BEF">
        <w:rPr>
          <w:rFonts w:ascii="Times New Roman" w:hAnsi="Times New Roman" w:cs="Times New Roman"/>
          <w:sz w:val="24"/>
          <w:szCs w:val="24"/>
          <w:lang w:val="ru-RU"/>
        </w:rPr>
        <w:t>ТЯЖЕСТЕЙ ВРУЧНУЮ</w:t>
      </w:r>
    </w:p>
    <w:p w:rsidR="004D728C" w:rsidRPr="00AE2BEF" w:rsidRDefault="004D728C" w:rsidP="004D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D728C" w:rsidRPr="00AE2BEF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Предельно допустимая масса груза (включая массу тары и упаковки)</w:t>
            </w:r>
          </w:p>
        </w:tc>
      </w:tr>
      <w:tr w:rsidR="004D728C" w:rsidRPr="00AE2BEF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10 кг</w:t>
            </w:r>
          </w:p>
        </w:tc>
      </w:tr>
      <w:tr w:rsidR="004D728C" w:rsidRPr="00AE2BEF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7 кг</w:t>
            </w:r>
          </w:p>
        </w:tc>
      </w:tr>
      <w:tr w:rsidR="004D728C" w:rsidRPr="00AE2BEF"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28C" w:rsidRPr="00AE2BEF"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350 кг</w:t>
            </w:r>
          </w:p>
        </w:tc>
      </w:tr>
      <w:tr w:rsidR="004D728C" w:rsidRPr="00AE2BEF"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175 кг</w:t>
            </w:r>
          </w:p>
        </w:tc>
      </w:tr>
      <w:tr w:rsidR="004D728C" w:rsidRPr="00AE2BEF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Разовый подъем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15 кг</w:t>
            </w:r>
          </w:p>
        </w:tc>
      </w:tr>
      <w:tr w:rsidR="004D728C" w:rsidRPr="00AE2BE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C" w:rsidRPr="00AE2BEF" w:rsidRDefault="004D7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2BEF">
              <w:rPr>
                <w:rFonts w:ascii="Times New Roman" w:hAnsi="Times New Roman" w:cs="Times New Roman"/>
                <w:lang w:val="ru-RU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6B25AA" w:rsidRPr="00AE2BEF" w:rsidRDefault="006B25AA" w:rsidP="006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D728C" w:rsidRPr="00AE2BEF" w:rsidRDefault="004D728C" w:rsidP="004D7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BE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марта 2022 г. и действует до 1 марта 2028 года.</w:t>
      </w:r>
    </w:p>
    <w:p w:rsidR="004D728C" w:rsidRPr="00AE2BEF" w:rsidRDefault="004D728C" w:rsidP="006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1A10" w:rsidRDefault="00AE2BEF" w:rsidP="0024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Минтруда России от 24.11.2021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15-1/В-4624</w:t>
      </w:r>
      <w:r w:rsidRPr="00AE2B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1A10" w:rsidRPr="00241A10" w:rsidRDefault="00241A10" w:rsidP="0024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A10" w:rsidRPr="00241A10" w:rsidRDefault="00241A10" w:rsidP="00241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A10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становлены</w:t>
      </w:r>
      <w:r w:rsidRPr="00241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41A1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размер</w:t>
      </w:r>
      <w:r w:rsidRPr="00241A10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241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минимальной и максимальной величин пособия по безработице на 2022 год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РФ 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>от 15.11.2021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>1940</w:t>
      </w:r>
      <w:r w:rsidRPr="00241A1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03526" w:rsidRDefault="00203526" w:rsidP="0024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526" w:rsidRDefault="00241A10" w:rsidP="00203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526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 постанов</w:t>
      </w:r>
      <w:r w:rsidRPr="00203526">
        <w:rPr>
          <w:rFonts w:ascii="Times New Roman" w:hAnsi="Times New Roman" w:cs="Times New Roman"/>
          <w:sz w:val="28"/>
          <w:szCs w:val="28"/>
          <w:lang w:val="ru-RU"/>
        </w:rPr>
        <w:t>ило</w:t>
      </w:r>
      <w:r w:rsidR="00203526"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203526">
        <w:rPr>
          <w:rFonts w:ascii="Times New Roman" w:hAnsi="Times New Roman" w:cs="Times New Roman"/>
          <w:sz w:val="28"/>
          <w:szCs w:val="28"/>
          <w:lang w:val="ru-RU"/>
        </w:rPr>
        <w:t>становить на 2022 год:</w:t>
      </w:r>
    </w:p>
    <w:p w:rsidR="00203526" w:rsidRPr="00203526" w:rsidRDefault="00241A10" w:rsidP="002035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для граждан, признанных в установленном порядке безработными, за исключением граждан предпенсионного возраста, указанных в </w:t>
      </w:r>
      <w:hyperlink r:id="rId8" w:history="1">
        <w:r w:rsidRPr="00203526">
          <w:rPr>
            <w:rFonts w:ascii="Times New Roman" w:hAnsi="Times New Roman" w:cs="Times New Roman"/>
            <w:sz w:val="28"/>
            <w:szCs w:val="28"/>
            <w:lang w:val="ru-RU"/>
          </w:rPr>
          <w:t>пунктах 1</w:t>
        </w:r>
      </w:hyperlink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9" w:history="1">
        <w:r w:rsidRPr="00203526">
          <w:rPr>
            <w:rFonts w:ascii="Times New Roman" w:hAnsi="Times New Roman" w:cs="Times New Roman"/>
            <w:sz w:val="28"/>
            <w:szCs w:val="28"/>
            <w:lang w:val="ru-RU"/>
          </w:rPr>
          <w:t>2 статьи 34.2</w:t>
        </w:r>
      </w:hyperlink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 - в первые три месяца периода выплаты пособия по безработице, 5000 рублей - в следующие три месяца периода выплаты пособия по безработице;</w:t>
      </w:r>
    </w:p>
    <w:p w:rsidR="00241A10" w:rsidRPr="00203526" w:rsidRDefault="00241A10" w:rsidP="002035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для признанных в установленном порядке безработными граждан предпенсионного возраста, указанных в </w:t>
      </w:r>
      <w:hyperlink r:id="rId10" w:history="1">
        <w:r w:rsidRPr="00203526">
          <w:rPr>
            <w:rFonts w:ascii="Times New Roman" w:hAnsi="Times New Roman" w:cs="Times New Roman"/>
            <w:sz w:val="28"/>
            <w:szCs w:val="28"/>
            <w:lang w:val="ru-RU"/>
          </w:rPr>
          <w:t>пунктах 1</w:t>
        </w:r>
      </w:hyperlink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Pr="00203526">
          <w:rPr>
            <w:rFonts w:ascii="Times New Roman" w:hAnsi="Times New Roman" w:cs="Times New Roman"/>
            <w:sz w:val="28"/>
            <w:szCs w:val="28"/>
            <w:lang w:val="ru-RU"/>
          </w:rPr>
          <w:t>2 статьи 34.2</w:t>
        </w:r>
      </w:hyperlink>
      <w:r w:rsidRPr="00203526">
        <w:rPr>
          <w:rFonts w:ascii="Times New Roman" w:hAnsi="Times New Roman" w:cs="Times New Roman"/>
          <w:sz w:val="28"/>
          <w:szCs w:val="28"/>
          <w:lang w:val="ru-RU"/>
        </w:rPr>
        <w:t xml:space="preserve">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рублей.</w:t>
      </w:r>
    </w:p>
    <w:p w:rsidR="00241A10" w:rsidRPr="00203526" w:rsidRDefault="00241A10" w:rsidP="00241A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52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1 января 2022 г.</w:t>
      </w:r>
    </w:p>
    <w:p w:rsidR="00AE2BEF" w:rsidRPr="00203526" w:rsidRDefault="00AE2BEF" w:rsidP="00241A1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AE2BEF" w:rsidRPr="002035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022"/>
    <w:multiLevelType w:val="hybridMultilevel"/>
    <w:tmpl w:val="4BCE866A"/>
    <w:lvl w:ilvl="0" w:tplc="FCDE6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0243B4"/>
    <w:multiLevelType w:val="hybridMultilevel"/>
    <w:tmpl w:val="3D148F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76"/>
    <w:rsid w:val="00194106"/>
    <w:rsid w:val="00203526"/>
    <w:rsid w:val="00241A10"/>
    <w:rsid w:val="004D728C"/>
    <w:rsid w:val="00612E52"/>
    <w:rsid w:val="00640D79"/>
    <w:rsid w:val="006919F5"/>
    <w:rsid w:val="006B25AA"/>
    <w:rsid w:val="00825528"/>
    <w:rsid w:val="00826E33"/>
    <w:rsid w:val="00890936"/>
    <w:rsid w:val="0089580A"/>
    <w:rsid w:val="00896697"/>
    <w:rsid w:val="00AE2BEF"/>
    <w:rsid w:val="00AE599F"/>
    <w:rsid w:val="00C06789"/>
    <w:rsid w:val="00C432A1"/>
    <w:rsid w:val="00C80796"/>
    <w:rsid w:val="00D63E76"/>
    <w:rsid w:val="00D73751"/>
    <w:rsid w:val="00DB0BCE"/>
    <w:rsid w:val="00E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F877"/>
  <w15:chartTrackingRefBased/>
  <w15:docId w15:val="{C077E2E1-475A-43A3-82E9-FC15B07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D76EC16277FFD20BF4BE0CAE99C51CFF6997373CEEAED23874B4C61CE8CB5280D1B835D8B397B87BD890F1LAv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A66325E96F615DACC58B1A975957A9F94784A6C39ACB9F66078F3C16334C4A7D8C65897B45FDA9EDB4DD6152E8DB186F13D89E73A6BG9a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A66F9CAE1B8DD80DE24FB7CF449C6EA4A56AE5215B3253C6FD379F4D5B7F48052D5C5A6ECB266036CB9BDAEC2C259E17AEDD1526B613154G" TargetMode="External"/><Relationship Id="rId11" Type="http://schemas.openxmlformats.org/officeDocument/2006/relationships/hyperlink" Target="consultantplus://offline/ref=2BCC0FFE3F54E8EB0BE0D76EC16277FFD20BF4BE0CAE99C51CFF6997373CEEAED23874B4C715E8CB5280D1B835D8B397B87BD890F1LAv2H" TargetMode="External"/><Relationship Id="rId5" Type="http://schemas.openxmlformats.org/officeDocument/2006/relationships/hyperlink" Target="consultantplus://offline/ref=E2AEC3D14030FEFEACC1137940EF62F6064296165CE386F330BC3740D7870D4AEEE6FBF363CD43BB489B0A48442A5AD2AD8C5A7BAA21C388d4u7I" TargetMode="External"/><Relationship Id="rId10" Type="http://schemas.openxmlformats.org/officeDocument/2006/relationships/hyperlink" Target="consultantplus://offline/ref=2BCC0FFE3F54E8EB0BE0D76EC16277FFD20BF4BE0CAE99C51CFF6997373CEEAED23874B4C61CE8CB5280D1B835D8B397B87BD890F1LA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C0FFE3F54E8EB0BE0D76EC16277FFD20BF4BE0CAE99C51CFF6997373CEEAED23874B4C715E8CB5280D1B835D8B397B87BD890F1LA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2021-12-29T07:34:00Z</dcterms:created>
  <dcterms:modified xsi:type="dcterms:W3CDTF">2021-12-29T07:52:00Z</dcterms:modified>
</cp:coreProperties>
</file>