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2D5" w:rsidRDefault="004122D5" w:rsidP="004122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(май 2023):</w:t>
      </w:r>
    </w:p>
    <w:p w:rsidR="004F2564" w:rsidRDefault="004F2564" w:rsidP="004122D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</w:t>
      </w:r>
      <w:hyperlink r:id="rId6" w:history="1">
        <w:r w:rsidRPr="008C76DE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Правила</w:t>
        </w:r>
      </w:hyperlink>
      <w:r w:rsidRPr="008C76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предоставления дополнительных оплачиваемых выходных дней для ухода за детьми-инвалидами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Правительства РФ от 06.05.2023</w:t>
      </w:r>
      <w:r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714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C76DE" w:rsidRDefault="008C76DE" w:rsidP="008C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</w:t>
      </w:r>
    </w:p>
    <w:p w:rsidR="008C76DE" w:rsidRDefault="008C76DE" w:rsidP="008C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ПРЕДОСТАВЛЕНИЯ ДОПОЛНИТЕЛЬНЫХ ОПЛАЧИВАЕМЫХ ВЫХОДНЫХ ДНЕЙ</w:t>
      </w:r>
    </w:p>
    <w:p w:rsidR="008C76DE" w:rsidRDefault="008C76DE" w:rsidP="008C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УХОДА ЗА ДЕТЬМИ-ИНВАЛИДАМИ</w:t>
      </w:r>
    </w:p>
    <w:p w:rsidR="008C76DE" w:rsidRDefault="008C76DE" w:rsidP="008C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Настоящие Правила определяют порядок предоставления дополнительных оплачиваемых выходных дней одному из родителей (опекуну, попечителю) для ухода за детьми-инвалидами (далее - дополнительные оплачиваемые выходные дни).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5"/>
      <w:bookmarkEnd w:id="0"/>
      <w:r w:rsidRPr="008C76DE">
        <w:rPr>
          <w:rFonts w:ascii="Times New Roman" w:hAnsi="Times New Roman" w:cs="Times New Roman"/>
          <w:sz w:val="28"/>
          <w:szCs w:val="28"/>
          <w:lang w:val="ru-RU"/>
        </w:rPr>
        <w:t>2. Одному из родителей (опекуну, попечителю) по его письменному заявлению о предоставлении дополнительных оплачиваемых выходных дней (далее - заявление) предоставляются 4 дополнительных 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Форма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заявления, в том числе в случае однократного использования дополнительных оплачиваемых выходных дней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утверждается Министерством труда и социальной защиты Российской Федерации.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работодателем электронного документооборота в соответствии со </w:t>
      </w:r>
      <w:hyperlink r:id="rId8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статьями 22.1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9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22.3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Федерации, выполнении родителем (опекуном, попечителем) трудовой функции дистанционно в соответствии со </w:t>
      </w:r>
      <w:hyperlink r:id="rId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статьей 312.1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заявление может быть подано в форме электронного документа в порядке, предусмотренном </w:t>
      </w:r>
      <w:hyperlink r:id="rId11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статьями 22.2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22.3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3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312.3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Периодичность подачи заявления (ежемесячно, один раз в квартал, один раз в год или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однократного использования дополнительных оплачиваемых выходных дней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заявление подается работодателю в срок, согласованный с работодателем.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0"/>
      <w:bookmarkEnd w:id="1"/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3. Однократно в течение календарного года одному из родителей (опекуну, попечителю) предоставляется по его письменному заявлению до 24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он имеет в этом календарном году. Указанные дни предоставляются в пределах накопленных дополнительных оплачиваемых выходных дней в текущем календарном году по состоянию на дату, начиная с которой родитель (опекун, попечитель) будет их использовать. График предоставления указанных дней в случае использования более 4 дополнительных оплачиваемых дней подряд согласовывается родителем (опекуном, попечителем) с работодателем.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4. Для предоставления дополнительных оплачиваемых выходных дней родитель (опекун, попечитель) представляет следующие документы или их копии: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а) справка, подтверждающая факт установления инвалидности, выданная бюро (Федеральным бюро медико-социальной экспертизы, главным бюро медико-социальной экспертизы);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13"/>
      <w:bookmarkEnd w:id="2"/>
      <w:r w:rsidRPr="008C76DE">
        <w:rPr>
          <w:rFonts w:ascii="Times New Roman" w:hAnsi="Times New Roman" w:cs="Times New Roman"/>
          <w:sz w:val="28"/>
          <w:szCs w:val="28"/>
          <w:lang w:val="ru-RU"/>
        </w:rPr>
        <w:t>б) документы, подтверждающие место жительства (пребывания или фактического проживания) ребенка-инвалида;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4"/>
      <w:bookmarkEnd w:id="3"/>
      <w:r w:rsidRPr="008C76DE">
        <w:rPr>
          <w:rFonts w:ascii="Times New Roman" w:hAnsi="Times New Roman" w:cs="Times New Roman"/>
          <w:sz w:val="28"/>
          <w:szCs w:val="28"/>
          <w:lang w:val="ru-RU"/>
        </w:rPr>
        <w:t>в) свидетельство о рождении (об усыновлении) ребенка или документ, подтверждающий установление опеки, попечительства над ребенком-инвалидом;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15"/>
      <w:bookmarkEnd w:id="4"/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г) справка с места работы другого родителя (опекуна, попечителя) о том, что на момент его обращения дополнительные оплачиваемые выходные дни в этом же календарном месяце (в случае однократного их использования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- в этом же календарном году) им не использованы или использованы частично, или о том, что от этого родителя (опекуна, попечителя) не поступало заявления о предоставлении ему в этом же календарном месяце (в случае однократного их использования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- в этом же календарном году) дополнительных оплачиваемых выходных дней.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месяце (в календарном году). Такая справка не требуется в случаях, предусмотренных </w:t>
      </w:r>
      <w:hyperlink w:anchor="Par19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6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Правил;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д) справка с предыдущего места работы родителя (опекуна, попечителя), подавшего заявление о предоставлении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дополнительных оплачиваемых выходных дней,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наличия предыдущего места работы по трудовому договору в пределах календарного года, в котором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общее количество использованных дополнительных оплачиваемых выходных дней в календарном году;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17"/>
      <w:bookmarkEnd w:id="5"/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е) справка с предыдущего места работы другого родителя (опекуна, попечителя) о том, что на дату увольнения дополнительные оплачиваемые выходные дни в этом же календарном году им не использованы или использованы частично (в случае однократного использования дополнительных оплачиваемых выходных дней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и наличия у другого родителя (опекуна, попечителя) предыдущего места работы по трудовому договору в пределах календарного года, в котором предоставляются дополнительные оплачиваемые выходные дни). В случае если дополнительные оплачиваемые выходные дни использованы частично, в справке указываются даты (дата) использования и общее количество использованных дополнительных оплачиваемых выходных дней в календарном году. Такая справка не требуется в случаях, предусмотренных </w:t>
      </w:r>
      <w:hyperlink w:anchor="Par19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6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5. Документы, указанные в </w:t>
      </w:r>
      <w:hyperlink w:anchor="Par1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подпунктах "г"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ar17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"е" пункта 4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представляются в оригинале, за исключением случаев введения работодателем электронного документооборота в соответствии со </w:t>
      </w:r>
      <w:hyperlink r:id="rId14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статьями 22.1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1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22.3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Федерации, выполнения родителем (опекуном, попечителем) трудовой функции дистанционно в соответствии со </w:t>
      </w:r>
      <w:hyperlink r:id="rId16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статьей 312.1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Федерации, при которых указанные документы могут быть также представлены в форме электронного документа в порядке, предусмотренном </w:t>
      </w:r>
      <w:hyperlink r:id="rId17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статьями 22.2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8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22.3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9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312.3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19"/>
      <w:bookmarkEnd w:id="6"/>
      <w:r w:rsidRPr="008C76DE">
        <w:rPr>
          <w:rFonts w:ascii="Times New Roman" w:hAnsi="Times New Roman" w:cs="Times New Roman"/>
          <w:sz w:val="28"/>
          <w:szCs w:val="28"/>
          <w:lang w:val="ru-RU"/>
        </w:rPr>
        <w:t>6. Представление работодателю документа, подтверждающего факт установления инвалидности ребенка, осуществляется в соответствии со сроками установления инвалидности (один раз, один раз в год, один раз в 2 года, один раз в 5 лет).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hyperlink w:anchor="Par13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подпунктах "б"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14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"в" пункта 4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представляются однократно.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указанные в </w:t>
      </w:r>
      <w:hyperlink w:anchor="Par1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подпунктах "г"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w:anchor="Par17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"е" пункта 4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представляются при каждом обращении с заявлением о предоставлении в соответствии с </w:t>
      </w:r>
      <w:hyperlink w:anchor="Par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пунктами 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дополнительных оплачиваемых выходных дней.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Если один из родителей (опекунов, попечителей) не состоит в трудовых отношениях, родитель (опекун, попечитель), состоящий в трудовых отношениях, представляет работодателю документы (их копии), подтверждающие указанный факт, при каждом обращении с заявлением о предоставлении в соответствии с </w:t>
      </w:r>
      <w:hyperlink w:anchor="Par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дополнительных оплачиваемых выходных дней (за исключением случаев, если указанные документы (их копии) были представлены работодателю ранее и обстоятельства, подтверждающие их, не изменились), а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при обращении с заявлением о предоставлении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дополнительных оплачиваемых выходных дней.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7. Если имеется документальное подтверждение факта смерти другого родителя (опекуна, попечителя), признания его безвестно отсутствующим, лишения (ограничения) родительских прав, лишения свободы, пребывания его в служебной командировке свыше одного календарного месяца или других обстоятельств, свидетельствующих о том, что другой родитель (опекун, попечитель) не может осуществлять уход за ребенком-инвалидом, а также если один из родителей (опекунов, попечителей) уклоняется от воспитания ребенка-инвалида, справки, указанные в </w:t>
      </w:r>
      <w:hyperlink w:anchor="Par1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подпунктах "г"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17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"е" пункта 4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не представляются.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8. Если одним из родителей (опекуном, попечителем) дополнительные оплачиваемые выходные дни, предоставляемые в соответствии с </w:t>
      </w:r>
      <w:hyperlink w:anchor="Par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в календарном месяце использованы частично, другому родителю (опекуну, попечителю) в этом же календарном месяце предоставляются оставшиеся дополнительные оплачиваемые выходные дни.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9. Если одним из родителей (опекуном, попечителем) в календарном году использовано менее 24 дополнительных оплачиваемых выходных дней, предоставляемых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другому родителю (опекуну, попечителю) в этом же календарном году предоставляются оставшиеся дополнительные оплачиваемые выходные дни.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10.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ежегодного дополнительного оплачиваемого отпуска, отпуска без сохранения заработной платы,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 в соответствии с законодательством Российской Федерации. При этом у другого родителя (опекуна, попечителя) сохраняется право на дополнительные оплачиваемые выходные дни.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11. При наличии в семье более одного ребенка-инвалида количество дополнительных оплачиваемых выходных дней, предоставляемых в календарном месяце (в случае однократного их использования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 - в календарном году), не увеличивается.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12. Дополнительные оплачиваемые выходные дни, предоставленные в соответствии с </w:t>
      </w:r>
      <w:hyperlink w:anchor="Par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но не использованные в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календарном месяце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месяце (при условии окончания периода временной нетрудоспособности в указанном календарном месяце).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13. Дополнительные оплачиваемые выходные дни, предоставленные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но не использованные родителем (опекуном, попечителем) в связи с его временной нетрудоспособностью, предоставляются работнику с учетом его пожеланий в этом же календарном году (при условии окончания периода временной нетрудоспособности в указанном календарном году). При этом родителем (опекуном, попечителем) согласовывается с работодателем новый график предоставления дополнительных оплачиваемых выходных дней.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14. Дополнительные оплачиваемые выходные дни, предоставляемые в соответствии с </w:t>
      </w:r>
      <w:hyperlink w:anchor="Par5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не использованные в календарном месяце, на другой календарный месяц не переносятся, за исключением случая однократного использования дополнительных оплачиваемых выходных дней, предусмотренного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15. Дополнительные оплачиваемые выходные дни, предоставляемые в соответствии с </w:t>
      </w:r>
      <w:hyperlink w:anchor="Par10" w:history="1">
        <w:r w:rsidRPr="008C76DE">
          <w:rPr>
            <w:rFonts w:ascii="Times New Roman" w:hAnsi="Times New Roman" w:cs="Times New Roman"/>
            <w:sz w:val="28"/>
            <w:szCs w:val="28"/>
            <w:lang w:val="ru-RU"/>
          </w:rPr>
          <w:t>пунктом 3</w:t>
        </w:r>
      </w:hyperlink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Правил, не использованные в календарном году, на другой календарный год не переносятся.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16. Предоставление дополнительных оплачиваемых выходных дней оформляется приказом (распоряжением) работодателя.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17. 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18. При суммированном учете рабочего времени дополнительные оплачиваемые выходные дни оплачиваются из расчета суммарного количества рабочих часов в день при нормальной продолжительности рабочего времени, умноженного на количество используемых дней, указанных в приказе (распоряжении) работодателя.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19. 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В случае если представление недостоверных сведений повлекло за собой выплату излишних средств на оплату дополнительных оплачиваемых выходных дней, виновные лица возмещают причиненный ущерб в порядке, установленном законодательством Российской Федерации.</w:t>
      </w:r>
    </w:p>
    <w:p w:rsidR="008C76DE" w:rsidRP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lastRenderedPageBreak/>
        <w:t>20. Родитель (опекун, попечитель) обязан извещать работодателя о наступлении обстоятельств, влекущих утрату права на получение дополнительных оплачиваемых выходных дней.</w:t>
      </w: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6DE" w:rsidRPr="008C76DE" w:rsidRDefault="008C76DE" w:rsidP="008C7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76DE">
        <w:rPr>
          <w:rFonts w:ascii="Times New Roman" w:hAnsi="Times New Roman" w:cs="Times New Roman"/>
          <w:sz w:val="28"/>
          <w:szCs w:val="28"/>
          <w:lang w:val="ru-RU"/>
        </w:rPr>
        <w:t>Постановлением №714 признано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 силу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Ф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от 13 октября 2014г.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1048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О порядке предоставления дополнительных оплачиваемых выходных дней для ухода за детьми-инвалидами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C76DE" w:rsidRDefault="008C76DE" w:rsidP="008C76D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№714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 xml:space="preserve">вступает в силу с 1 сентября 2023г. и действует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8C76DE">
        <w:rPr>
          <w:rFonts w:ascii="Times New Roman" w:hAnsi="Times New Roman" w:cs="Times New Roman"/>
          <w:sz w:val="28"/>
          <w:szCs w:val="28"/>
          <w:lang w:val="ru-RU"/>
        </w:rPr>
        <w:t>1 сентября 2029г.</w:t>
      </w:r>
    </w:p>
    <w:p w:rsidR="00E344A1" w:rsidRDefault="00E344A1" w:rsidP="00E3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344A1" w:rsidRDefault="00E344A1" w:rsidP="00E3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</w:t>
      </w:r>
      <w:hyperlink r:id="rId20" w:history="1">
        <w:r w:rsidRPr="00E344A1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пункт 5</w:t>
        </w:r>
      </w:hyperlink>
      <w:r w:rsidRPr="00E344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E344A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остановления Правительства РФ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344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21 июля 2021г.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№</w:t>
      </w:r>
      <w:r w:rsidRPr="00E344A1">
        <w:rPr>
          <w:rFonts w:ascii="Times New Roman" w:hAnsi="Times New Roman" w:cs="Times New Roman"/>
          <w:b/>
          <w:bCs/>
          <w:sz w:val="28"/>
          <w:szCs w:val="28"/>
          <w:lang w:val="ru-RU"/>
        </w:rPr>
        <w:t>1230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>Постановления Правительства РФ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 xml:space="preserve">от 29 мая 2023г. 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>860</w:t>
      </w:r>
      <w:r w:rsidRPr="00E344A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55F63" w:rsidRDefault="00055F63" w:rsidP="00E3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F63" w:rsidRPr="00055F63" w:rsidRDefault="00055F63" w:rsidP="00055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5F63">
        <w:rPr>
          <w:rFonts w:ascii="Times New Roman" w:hAnsi="Times New Roman" w:cs="Times New Roman"/>
          <w:sz w:val="28"/>
          <w:szCs w:val="28"/>
          <w:lang w:val="ru-RU"/>
        </w:rPr>
        <w:t xml:space="preserve">Согласно внесенным изменениям срок действия </w:t>
      </w:r>
      <w:hyperlink r:id="rId21" w:history="1">
        <w:r w:rsidRPr="00055F63">
          <w:rPr>
            <w:rFonts w:ascii="Times New Roman" w:hAnsi="Times New Roman" w:cs="Times New Roman"/>
            <w:sz w:val="28"/>
            <w:szCs w:val="28"/>
            <w:lang w:val="ru-RU"/>
          </w:rPr>
          <w:t>Положения</w:t>
        </w:r>
      </w:hyperlink>
      <w:r w:rsidRPr="00055F63">
        <w:rPr>
          <w:rFonts w:ascii="Times New Roman" w:hAnsi="Times New Roman" w:cs="Times New Roman"/>
          <w:sz w:val="28"/>
          <w:szCs w:val="28"/>
          <w:lang w:val="ru-RU"/>
        </w:rPr>
        <w:t xml:space="preserve">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21 июля 2021г. №1230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>, продлен до 31 декабря 2025 года.</w:t>
      </w:r>
    </w:p>
    <w:p w:rsidR="00055F63" w:rsidRDefault="00055F63" w:rsidP="00E3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5F63" w:rsidRDefault="00055F63" w:rsidP="006D7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с 30 мая 2023г.</w:t>
      </w:r>
      <w:r w:rsidRPr="00055F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действует до 31 декабря 2025 г.</w:t>
      </w:r>
    </w:p>
    <w:p w:rsidR="007F109B" w:rsidRDefault="007F109B" w:rsidP="006D7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109B" w:rsidRDefault="007F109B" w:rsidP="006D7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09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Конституционный Суд РФ проверил конституционность статьи 236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Конституционного Суда РФ от 11 апреля 2023 года №16-П).</w:t>
      </w:r>
    </w:p>
    <w:p w:rsidR="007F109B" w:rsidRPr="00E91C51" w:rsidRDefault="007F109B" w:rsidP="007F10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>Конституционный Суд Р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рассмотрел дело о проверке конституционности </w:t>
      </w:r>
      <w:hyperlink r:id="rId22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</w:t>
      </w:r>
      <w:r w:rsidR="00E91C51" w:rsidRPr="00E91C5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3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абзаца второго части первой статьи 327.1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ГПК Р</w:t>
      </w:r>
      <w:r w:rsidR="00E91C51" w:rsidRPr="00E91C5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09B" w:rsidRPr="00E91C51" w:rsidRDefault="007F109B" w:rsidP="007F10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Поводом к рассмотрению дела явилась жалоба гражданина И.Б. Сергеева. Основанием к рассмотрению дела явилась обнаружившаяся неопределенность в вопросе о том, соответствуют ли </w:t>
      </w:r>
      <w:hyperlink r:id="rId24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оспариваемые заявителем законоположения.</w:t>
      </w:r>
    </w:p>
    <w:p w:rsidR="007F109B" w:rsidRPr="00E91C51" w:rsidRDefault="007F109B" w:rsidP="007F109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Заслушав сообщение судьи-докладчика С.П. Маврина, исследовав представленные документы и иные материалы, Конституционный Суд </w:t>
      </w:r>
      <w:proofErr w:type="gramStart"/>
      <w:r w:rsidRPr="00E91C5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91C51" w:rsidRPr="00E91C5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91C51">
        <w:rPr>
          <w:rFonts w:ascii="Times New Roman" w:hAnsi="Times New Roman" w:cs="Times New Roman"/>
          <w:sz w:val="28"/>
          <w:szCs w:val="28"/>
          <w:lang w:val="ru-RU"/>
        </w:rPr>
        <w:t>постановил</w:t>
      </w:r>
      <w:proofErr w:type="gramEnd"/>
      <w:r w:rsidRPr="00E91C5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Признать </w:t>
      </w:r>
      <w:hyperlink r:id="rId25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часть первую 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не соответствующей Конституции Российской Федерации, ее </w:t>
      </w:r>
      <w:hyperlink r:id="rId26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статьям 19 (части 1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7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2)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8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21 (часть 1)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9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45 (часть 1)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30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46 (часть 1)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31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55 (часть 3)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32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75.1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>, в той мере, в какой по смыслу, придаваемому ей судебным толкованием, в том числе в деле заявителя, данная норма не обеспечивает взыскания с работодателя процентов (денежной компенсации) в случае, когда полагающиеся работнику выплаты - в нарушение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 и трудового договора - не были начислены своевременно, а решением суда было признано право работника на их получение, с исчислением размера таких процентов (денежной компенсации)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2. Федеральному законодателю надлежит, исходя из требований </w:t>
      </w:r>
      <w:hyperlink r:id="rId33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и основанных на них правовых позиций Конституционного Суда Российской Федерации, выраженных в настоящем Постановлении, внести в </w:t>
      </w:r>
      <w:hyperlink r:id="rId34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часть первую 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необходимые изменения.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Впредь до внесения изменений в правовое регулирование предусмотренные </w:t>
      </w:r>
      <w:hyperlink r:id="rId35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частью первой 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проценты (денежная компенсация) подлежат взысканию с работодателя и в том случае, когда причитающиеся работнику выплаты не были ему начислены своевременно, а решением суда было признано право работника на их получение. При этом размер процентов (денежной компенсации) исчисляется из фактически не выплаченных денежных сумм со дня, следующего за днем, когда в соответствии с действующим правовым регулированием эти выплаты должны были быть выплачены при своевременном их начислении, по день фактического расчета включительно.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3. Судебные решения по делу гражданина Сергеева Игоря Борисовича, вынесенные на основании </w:t>
      </w:r>
      <w:hyperlink r:id="rId36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части первой 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в той мере, в какой она признана не соответствующей </w:t>
      </w:r>
      <w:hyperlink r:id="rId37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подлежат пересмотру в установленном порядке.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4. Прекратить производство по настоящему делу в части проверки конституционности </w:t>
      </w:r>
      <w:hyperlink r:id="rId38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части второй статьи 236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и </w:t>
      </w:r>
      <w:hyperlink r:id="rId39" w:history="1">
        <w:r w:rsidRPr="00E91C51">
          <w:rPr>
            <w:rFonts w:ascii="Times New Roman" w:hAnsi="Times New Roman" w:cs="Times New Roman"/>
            <w:sz w:val="28"/>
            <w:szCs w:val="28"/>
            <w:lang w:val="ru-RU"/>
          </w:rPr>
          <w:t>абзаца второго части первой статьи 327.1</w:t>
        </w:r>
      </w:hyperlink>
      <w:r w:rsidRPr="00E91C51">
        <w:rPr>
          <w:rFonts w:ascii="Times New Roman" w:hAnsi="Times New Roman" w:cs="Times New Roman"/>
          <w:sz w:val="28"/>
          <w:szCs w:val="28"/>
          <w:lang w:val="ru-RU"/>
        </w:rPr>
        <w:t xml:space="preserve"> ГПК Российской Федерации.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t>5.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7F109B" w:rsidRPr="00E91C51" w:rsidRDefault="007F109B" w:rsidP="007F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C51">
        <w:rPr>
          <w:rFonts w:ascii="Times New Roman" w:hAnsi="Times New Roman" w:cs="Times New Roman"/>
          <w:sz w:val="28"/>
          <w:szCs w:val="28"/>
          <w:lang w:val="ru-RU"/>
        </w:rPr>
        <w:lastRenderedPageBreak/>
        <w:t>6. 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(www.pravo.gov.ru).</w:t>
      </w:r>
    </w:p>
    <w:p w:rsidR="008C76DE" w:rsidRPr="008C76DE" w:rsidRDefault="008C76DE" w:rsidP="007F1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69BC" w:rsidRDefault="00D969BC" w:rsidP="007C760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ru-RU"/>
        </w:rPr>
      </w:pPr>
    </w:p>
    <w:p w:rsidR="00D969BC" w:rsidRDefault="00D969BC" w:rsidP="00D9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E7EB8" w:rsidRDefault="000E7EB8" w:rsidP="00D969BC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7EB8" w:rsidRPr="00D969BC" w:rsidRDefault="000E7EB8" w:rsidP="00D969BC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GoBack"/>
      <w:bookmarkEnd w:id="7"/>
    </w:p>
    <w:p w:rsidR="0089580A" w:rsidRPr="00D969BC" w:rsidRDefault="0089580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9580A" w:rsidRPr="00D969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1ACF"/>
    <w:multiLevelType w:val="multilevel"/>
    <w:tmpl w:val="5B2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5"/>
    <w:rsid w:val="0004762E"/>
    <w:rsid w:val="00055F63"/>
    <w:rsid w:val="000D3593"/>
    <w:rsid w:val="000E7EB8"/>
    <w:rsid w:val="00254E4C"/>
    <w:rsid w:val="00272804"/>
    <w:rsid w:val="004122D5"/>
    <w:rsid w:val="004F2564"/>
    <w:rsid w:val="006D734D"/>
    <w:rsid w:val="007C4F77"/>
    <w:rsid w:val="007C7603"/>
    <w:rsid w:val="007F109B"/>
    <w:rsid w:val="0089580A"/>
    <w:rsid w:val="008C76DE"/>
    <w:rsid w:val="00CB51AD"/>
    <w:rsid w:val="00D969BC"/>
    <w:rsid w:val="00E02FA1"/>
    <w:rsid w:val="00E344A1"/>
    <w:rsid w:val="00E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E05F"/>
  <w15:chartTrackingRefBased/>
  <w15:docId w15:val="{9AA93049-3D49-4F49-B251-BA9AD7E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2D5"/>
  </w:style>
  <w:style w:type="paragraph" w:styleId="2">
    <w:name w:val="heading 2"/>
    <w:basedOn w:val="a"/>
    <w:link w:val="20"/>
    <w:uiPriority w:val="9"/>
    <w:qFormat/>
    <w:rsid w:val="0027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272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80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7280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eaderarticlelead">
    <w:name w:val="reader_article_lead"/>
    <w:basedOn w:val="a"/>
    <w:rsid w:val="002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ntry">
    <w:name w:val="entry"/>
    <w:basedOn w:val="a"/>
    <w:rsid w:val="002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272804"/>
    <w:rPr>
      <w:color w:val="0000FF"/>
      <w:u w:val="single"/>
    </w:rPr>
  </w:style>
  <w:style w:type="paragraph" w:customStyle="1" w:styleId="entryfilesize">
    <w:name w:val="entry_file_size"/>
    <w:basedOn w:val="a"/>
    <w:rsid w:val="002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7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3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24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8475980ACA107CD4B98CA4AE092DEFBB7E3BC34B2D79A84D97792DECB7CB8B1A382FF4444CFD0247F9DB980301168C693C8E6A93AFjECDG" TargetMode="External"/><Relationship Id="rId18" Type="http://schemas.openxmlformats.org/officeDocument/2006/relationships/hyperlink" Target="consultantplus://offline/ref=6D8475980ACA107CD4B98CA4AE092DEFBB7E3BC34B2D79A84D97792DECB7CB8B1A382FF4494FF40247F9DB980301168C693C8E6A93AFjECDG" TargetMode="External"/><Relationship Id="rId26" Type="http://schemas.openxmlformats.org/officeDocument/2006/relationships/hyperlink" Target="consultantplus://offline/ref=51B1F5B003CD87331F24008E647BB28F7E8DD1FA1E4919F444A2C99D1AA1243B288785D3016202D0E949535952D293D04D454844CA73W225G" TargetMode="External"/><Relationship Id="rId39" Type="http://schemas.openxmlformats.org/officeDocument/2006/relationships/hyperlink" Target="consultantplus://offline/ref=E298DCC7B0BE35B868924DA48A80C1137427C335893ABC863DD7E213F6416D737380BE6EE02EB42AD26F320FDA99A328F3AFC68059PE77G" TargetMode="External"/><Relationship Id="rId21" Type="http://schemas.openxmlformats.org/officeDocument/2006/relationships/hyperlink" Target="consultantplus://offline/ref=09B00C365AD95D4F337F291FF8B56D247A72C6473B489AA0AB85FEA34582F98BA237D811334DD9739FE8FE86AA40BD4C9093A45C5E33C0C9X1p0G" TargetMode="External"/><Relationship Id="rId34" Type="http://schemas.openxmlformats.org/officeDocument/2006/relationships/hyperlink" Target="consultantplus://offline/ref=51B1F5B003CD87331F24008E647BB28F7884DFFD111F4EF615F7C79812F16C2B66C288D1036F03D0E949535952D293D04D454844CA73W225G" TargetMode="External"/><Relationship Id="rId7" Type="http://schemas.openxmlformats.org/officeDocument/2006/relationships/hyperlink" Target="consultantplus://offline/ref=6D8475980ACA107CD4B98CA4AE092DEFBE7B36C4472879A84D97792DECB7CB8B1A382FF74049FD0812A3CB9C4A5419926B24906E8DAFEE36j7C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8475980ACA107CD4B98CA4AE092DEFBB7E3BC34B2D79A84D97792DECB7CB8B1A382FF4444AF50247F9DB980301168C693C8E6A93AFjECDG" TargetMode="External"/><Relationship Id="rId20" Type="http://schemas.openxmlformats.org/officeDocument/2006/relationships/hyperlink" Target="consultantplus://offline/ref=881C29E7E691E5A3FBA5631316A2E3AAC8F77607BC9740A6BCF90086816668407FA81C356F2178E37E3BFBCC789237B3179EA1BD9C184B96O1SBG" TargetMode="External"/><Relationship Id="rId29" Type="http://schemas.openxmlformats.org/officeDocument/2006/relationships/hyperlink" Target="consultantplus://offline/ref=51B1F5B003CD87331F24008E647BB28F7E8DD1FA1E4919F444A2C99D1AA1243B288785D3006D06D0E949535952D293D04D454844CA73W225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3C4BDC60C94E12396A6F62984875A15F0DF2B580F6CBDBE96ECC5FE21A718501EC7B92471EB6D804C921ED373900A386728AD9914E15CF4D5BF" TargetMode="External"/><Relationship Id="rId11" Type="http://schemas.openxmlformats.org/officeDocument/2006/relationships/hyperlink" Target="consultantplus://offline/ref=6D8475980ACA107CD4B98CA4AE092DEFBB7E3BC34B2D79A84D97792DECB7CB8B1A382FF4494DFA0247F9DB980301168C693C8E6A93AFjECDG" TargetMode="External"/><Relationship Id="rId24" Type="http://schemas.openxmlformats.org/officeDocument/2006/relationships/hyperlink" Target="consultantplus://offline/ref=51B1F5B003CD87331F24008E647BB28F7E8DD1FA1E4919F444A2C99D1AA1363B708B85D11F6A06C5BF1815W02FG" TargetMode="External"/><Relationship Id="rId32" Type="http://schemas.openxmlformats.org/officeDocument/2006/relationships/hyperlink" Target="consultantplus://offline/ref=51B1F5B003CD87331F24008E647BB28F7E8DD1FA1E4919F444A2C99D1AA1243B28858DD8553B448EB01815125FD48FCC4D41W525G" TargetMode="External"/><Relationship Id="rId37" Type="http://schemas.openxmlformats.org/officeDocument/2006/relationships/hyperlink" Target="consultantplus://offline/ref=51B1F5B003CD87331F24008E647BB28F7E8DD1FA1E4919F444A2C99D1AA1363B708B85D11F6A06C5BF1815W02F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8475980ACA107CD4B98CA4AE092DEFBB7E3BC34B2D79A84D97792DECB7CB8B1A382FF4494FF40247F9DB980301168C693C8E6A93AFjECDG" TargetMode="External"/><Relationship Id="rId23" Type="http://schemas.openxmlformats.org/officeDocument/2006/relationships/hyperlink" Target="consultantplus://offline/ref=51B1F5B003CD87331F24008E647BB28F7886DEFB13184EF615F7C79812F16C2B66C288D1036D0B8FEC5C42015FD08FCE4B5D5446C8W722G" TargetMode="External"/><Relationship Id="rId28" Type="http://schemas.openxmlformats.org/officeDocument/2006/relationships/hyperlink" Target="consultantplus://offline/ref=51B1F5B003CD87331F24008E647BB28F7E8DD1FA1E4919F444A2C99D1AA1243B288785D3016209D0E949535952D293D04D454844CA73W225G" TargetMode="External"/><Relationship Id="rId36" Type="http://schemas.openxmlformats.org/officeDocument/2006/relationships/hyperlink" Target="consultantplus://offline/ref=51B1F5B003CD87331F24008E647BB28F7884DFFD111F4EF615F7C79812F16C2B66C288D1036F03D0E949535952D293D04D454844CA73W225G" TargetMode="External"/><Relationship Id="rId10" Type="http://schemas.openxmlformats.org/officeDocument/2006/relationships/hyperlink" Target="consultantplus://offline/ref=6D8475980ACA107CD4B98CA4AE092DEFBB7E3BC34B2D79A84D97792DECB7CB8B1A382FF4444AF50247F9DB980301168C693C8E6A93AFjECDG" TargetMode="External"/><Relationship Id="rId19" Type="http://schemas.openxmlformats.org/officeDocument/2006/relationships/hyperlink" Target="consultantplus://offline/ref=6D8475980ACA107CD4B98CA4AE092DEFBB7E3BC34B2D79A84D97792DECB7CB8B1A382FF4444CFD0247F9DB980301168C693C8E6A93AFjECDG" TargetMode="External"/><Relationship Id="rId31" Type="http://schemas.openxmlformats.org/officeDocument/2006/relationships/hyperlink" Target="consultantplus://offline/ref=51B1F5B003CD87331F24008E647BB28F7E8DD1FA1E4919F444A2C99D1AA1243B288785D3036A09D0E949535952D293D04D454844CA73W22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B7E3BC34B2D79A84D97792DECB7CB8B1A382FF4494FF40247F9DB980301168C693C8E6A93AFjECDG" TargetMode="External"/><Relationship Id="rId14" Type="http://schemas.openxmlformats.org/officeDocument/2006/relationships/hyperlink" Target="consultantplus://offline/ref=6D8475980ACA107CD4B98CA4AE092DEFBB7E3BC34B2D79A84D97792DECB7CB8B1A382FF4494AF90247F9DB980301168C693C8E6A93AFjECDG" TargetMode="External"/><Relationship Id="rId22" Type="http://schemas.openxmlformats.org/officeDocument/2006/relationships/hyperlink" Target="consultantplus://offline/ref=51B1F5B003CD87331F24008E647BB28F7884DFFD111F4EF615F7C79812F16C2B66C288D1036F02D0E949535952D293D04D454844CA73W225G" TargetMode="External"/><Relationship Id="rId27" Type="http://schemas.openxmlformats.org/officeDocument/2006/relationships/hyperlink" Target="consultantplus://offline/ref=51B1F5B003CD87331F24008E647BB28F7E8DD1FA1E4919F444A2C99D1AA1243B288785D3016203D0E949535952D293D04D454844CA73W225G" TargetMode="External"/><Relationship Id="rId30" Type="http://schemas.openxmlformats.org/officeDocument/2006/relationships/hyperlink" Target="consultantplus://offline/ref=51B1F5B003CD87331F24008E647BB28F7E8DD1FA1E4919F444A2C99D1AA1243B288785D3006D09D0E949535952D293D04D454844CA73W225G" TargetMode="External"/><Relationship Id="rId35" Type="http://schemas.openxmlformats.org/officeDocument/2006/relationships/hyperlink" Target="consultantplus://offline/ref=51B1F5B003CD87331F24008E647BB28F7884DFFD111F4EF615F7C79812F16C2B66C288D1036F03D0E949535952D293D04D454844CA73W225G" TargetMode="External"/><Relationship Id="rId8" Type="http://schemas.openxmlformats.org/officeDocument/2006/relationships/hyperlink" Target="consultantplus://offline/ref=6D8475980ACA107CD4B98CA4AE092DEFBB7E3BC34B2D79A84D97792DECB7CB8B1A382FF4494AF90247F9DB980301168C693C8E6A93AFjEC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D8475980ACA107CD4B98CA4AE092DEFBB7E3BC34B2D79A84D97792DECB7CB8B1A382FF4494FF40247F9DB980301168C693C8E6A93AFjECDG" TargetMode="External"/><Relationship Id="rId17" Type="http://schemas.openxmlformats.org/officeDocument/2006/relationships/hyperlink" Target="consultantplus://offline/ref=6D8475980ACA107CD4B98CA4AE092DEFBB7E3BC34B2D79A84D97792DECB7CB8B1A382FF4494DFA0247F9DB980301168C693C8E6A93AFjECDG" TargetMode="External"/><Relationship Id="rId25" Type="http://schemas.openxmlformats.org/officeDocument/2006/relationships/hyperlink" Target="consultantplus://offline/ref=51B1F5B003CD87331F24008E647BB28F7884DFFD111F4EF615F7C79812F16C2B66C288D1036F03D0E949535952D293D04D454844CA73W225G" TargetMode="External"/><Relationship Id="rId33" Type="http://schemas.openxmlformats.org/officeDocument/2006/relationships/hyperlink" Target="consultantplus://offline/ref=51B1F5B003CD87331F24008E647BB28F7E8DD1FA1E4919F444A2C99D1AA1363B708B85D11F6A06C5BF1815W02FG" TargetMode="External"/><Relationship Id="rId38" Type="http://schemas.openxmlformats.org/officeDocument/2006/relationships/hyperlink" Target="consultantplus://offline/ref=E298DCC7B0BE35B868924DA48A80C1137425C2338B3DBC863DD7E213F6416D737380BE6EE02CBB75D77A2357D79BBF36F5B7DA825BE6P87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0A6B-9EEB-492D-ACAD-14CF88D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2023-06-02T06:48:00Z</dcterms:created>
  <dcterms:modified xsi:type="dcterms:W3CDTF">2023-06-02T07:04:00Z</dcterms:modified>
</cp:coreProperties>
</file>